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2B" w:rsidRPr="002F24CC" w:rsidRDefault="0088202B" w:rsidP="0088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980EF6">
        <w:rPr>
          <w:rFonts w:ascii="Times New Roman" w:eastAsia="Times New Roman" w:hAnsi="Times New Roman" w:cs="Times New Roman"/>
          <w:color w:val="242424"/>
          <w:sz w:val="26"/>
          <w:szCs w:val="26"/>
        </w:rPr>
        <w:t>О совершении сделки, в отношении которой имеется</w:t>
      </w:r>
    </w:p>
    <w:p w:rsidR="0088202B" w:rsidRPr="002F24CC" w:rsidRDefault="0088202B" w:rsidP="0088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980EF6">
        <w:rPr>
          <w:rFonts w:ascii="Times New Roman" w:eastAsia="Times New Roman" w:hAnsi="Times New Roman" w:cs="Times New Roman"/>
          <w:color w:val="242424"/>
          <w:sz w:val="26"/>
          <w:szCs w:val="26"/>
        </w:rPr>
        <w:t>заинтересованность аффилированных лиц</w:t>
      </w:r>
    </w:p>
    <w:p w:rsidR="0088202B" w:rsidRPr="002F24CC" w:rsidRDefault="0088202B" w:rsidP="0088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980EF6">
        <w:rPr>
          <w:rFonts w:ascii="Times New Roman" w:eastAsia="Times New Roman" w:hAnsi="Times New Roman" w:cs="Times New Roman"/>
          <w:color w:val="242424"/>
          <w:sz w:val="26"/>
          <w:szCs w:val="26"/>
        </w:rPr>
        <w:t> </w:t>
      </w:r>
    </w:p>
    <w:p w:rsidR="0088202B" w:rsidRPr="002F24CC" w:rsidRDefault="0088202B" w:rsidP="0088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980EF6">
        <w:rPr>
          <w:rFonts w:ascii="Times New Roman" w:eastAsia="Times New Roman" w:hAnsi="Times New Roman" w:cs="Times New Roman"/>
          <w:color w:val="242424"/>
          <w:sz w:val="26"/>
          <w:szCs w:val="26"/>
        </w:rPr>
        <w:t>В соответствии с подп. 18.2 п. 18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ОАО "Универмаг Октябрьский" раскрывает следующую информацию:</w:t>
      </w:r>
    </w:p>
    <w:p w:rsidR="0088202B" w:rsidRPr="002F24CC" w:rsidRDefault="0088202B" w:rsidP="008820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2F24CC">
        <w:rPr>
          <w:rFonts w:ascii="Arial" w:eastAsia="Times New Roman" w:hAnsi="Arial" w:cs="Arial"/>
          <w:color w:val="242424"/>
          <w:sz w:val="21"/>
        </w:rPr>
        <w:t> </w:t>
      </w:r>
    </w:p>
    <w:tbl>
      <w:tblPr>
        <w:tblW w:w="9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536"/>
      </w:tblGrid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акционерное общество "Универмаг Октябрьский"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223056, Минский р-н, </w:t>
            </w:r>
            <w:proofErr w:type="spellStart"/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пос.Юбилейный</w:t>
            </w:r>
            <w:proofErr w:type="spellEnd"/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ул.Полевая</w:t>
            </w:r>
            <w:proofErr w:type="spellEnd"/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, д.20, к.1-Л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24.03.2020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Вид сделки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 займа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Стороны сделки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ОАО "Универмаг Октябрьский" - заимодавец.</w:t>
            </w:r>
          </w:p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ООО «Каштан и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заемщик</w:t>
            </w:r>
          </w:p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сделки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средства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заинтересованности в соответствии с ч. 1 ст. 57 Закона "О хозяйственных обществах" лиц, указанных в абзацах втором - четвертом ч. 7 ст. 57 Закона "О хозяйственных обществах"</w:t>
            </w:r>
          </w:p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Лицо, занимающее должность в органе управления юридического лица, являющегося стороной </w:t>
            </w: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сделки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входит в состав Наблюдательного совета другой стороны сделки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сделки</w:t>
            </w:r>
          </w:p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180000</w:t>
            </w: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 восемьдесят тысяч</w:t>
            </w: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) белорусских рублей</w:t>
            </w:r>
          </w:p>
        </w:tc>
      </w:tr>
      <w:tr w:rsidR="0088202B" w:rsidRPr="002F24CC" w:rsidTr="0055650F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стоимость активов ОАО "Универмаг Октябрьский",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02B" w:rsidRPr="002F24CC" w:rsidRDefault="0088202B" w:rsidP="005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F6">
              <w:rPr>
                <w:rFonts w:ascii="Times New Roman" w:eastAsia="Times New Roman" w:hAnsi="Times New Roman" w:cs="Times New Roman"/>
                <w:sz w:val="26"/>
                <w:szCs w:val="26"/>
              </w:rPr>
              <w:t>1146000 (Один миллион сто сорок шесть тысяч) белорусских рублей</w:t>
            </w:r>
          </w:p>
        </w:tc>
      </w:tr>
    </w:tbl>
    <w:p w:rsidR="0088202B" w:rsidRDefault="0088202B" w:rsidP="0088202B"/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2B"/>
    <w:rsid w:val="003C131F"/>
    <w:rsid w:val="008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8934C-F425-4F5C-B1BB-C344035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2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2020-03-25T12:39:00Z</dcterms:created>
  <dcterms:modified xsi:type="dcterms:W3CDTF">2020-03-25T12:39:00Z</dcterms:modified>
</cp:coreProperties>
</file>